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eastAsia="黑体"/>
          <w:bCs/>
          <w:color w:val="000000"/>
          <w:sz w:val="32"/>
          <w:szCs w:val="32"/>
        </w:rPr>
      </w:pPr>
    </w:p>
    <w:p>
      <w:pPr>
        <w:jc w:val="distribute"/>
        <w:rPr>
          <w:rFonts w:eastAsia="黑体"/>
          <w:bCs/>
          <w:color w:val="000000"/>
          <w:sz w:val="32"/>
          <w:szCs w:val="32"/>
        </w:rPr>
      </w:pPr>
      <w:r>
        <w:rPr>
          <w:rFonts w:ascii="方正小标宋简体" w:hAnsi="方正小标宋简体" w:eastAsia="方正小标宋简体"/>
        </w:rPr>
        <mc:AlternateContent>
          <mc:Choice Requires="wps">
            <w:drawing>
              <wp:anchor distT="0" distB="0" distL="114300" distR="114300" simplePos="0" relativeHeight="251660288" behindDoc="0" locked="0" layoutInCell="1" allowOverlap="1">
                <wp:simplePos x="0" y="0"/>
                <wp:positionH relativeFrom="margin">
                  <wp:posOffset>-19685</wp:posOffset>
                </wp:positionH>
                <wp:positionV relativeFrom="paragraph">
                  <wp:posOffset>45085</wp:posOffset>
                </wp:positionV>
                <wp:extent cx="5609590" cy="1218565"/>
                <wp:effectExtent l="0" t="0" r="0" b="0"/>
                <wp:wrapNone/>
                <wp:docPr id="1"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9590" cy="1218565"/>
                        </a:xfrm>
                        <a:prstGeom prst="rect">
                          <a:avLst/>
                        </a:prstGeom>
                      </wps:spPr>
                      <wps:txbx>
                        <w:txbxContent>
                          <w:p>
                            <w:pPr>
                              <w:jc w:val="center"/>
                              <w:rPr>
                                <w:rFonts w:hint="eastAsia" w:ascii="方正大标宋_GBK" w:hAnsi="方正大标宋_GBK" w:eastAsia="方正大标宋_GBK" w:cs="方正大标宋_GBK"/>
                                <w:b w:val="0"/>
                                <w:bCs w:val="0"/>
                                <w:kern w:val="0"/>
                                <w:sz w:val="24"/>
                                <w:lang w:val="en-US" w:eastAsia="zh-CN"/>
                              </w:rPr>
                            </w:pPr>
                            <w:r>
                              <w:rPr>
                                <w:rFonts w:hint="eastAsia" w:ascii="方正大标宋_GBK" w:hAnsi="方正大标宋_GBK" w:eastAsia="方正大标宋_GBK" w:cs="方正大标宋_GBK"/>
                                <w:b w:val="0"/>
                                <w:bCs w:val="0"/>
                                <w:color w:val="FF0000"/>
                                <w:sz w:val="56"/>
                                <w:szCs w:val="56"/>
                                <w:lang w:val="en-US" w:eastAsia="zh-CN"/>
                                <w14:textOutline w14:w="9525" w14:cap="flat" w14:cmpd="sng" w14:algn="ctr">
                                  <w14:solidFill>
                                    <w14:srgbClr w14:val="FF0000"/>
                                  </w14:solidFill>
                                  <w14:prstDash w14:val="solid"/>
                                  <w14:round/>
                                </w14:textOutline>
                              </w:rPr>
                              <w:t>太湖县自来水公司文件</w:t>
                            </w:r>
                          </w:p>
                        </w:txbxContent>
                      </wps:txbx>
                      <wps:bodyPr wrap="square" numCol="1" fromWordArt="1">
                        <a:prstTxWarp prst="textPlain">
                          <a:avLst>
                            <a:gd name="adj" fmla="val 50000"/>
                          </a:avLst>
                        </a:prstTxWarp>
                        <a:noAutofit/>
                      </wps:bodyPr>
                    </wps:wsp>
                  </a:graphicData>
                </a:graphic>
              </wp:anchor>
            </w:drawing>
          </mc:Choice>
          <mc:Fallback>
            <w:pict>
              <v:shape id="WordArt 11" o:spid="_x0000_s1026" o:spt="202" type="#_x0000_t202" style="position:absolute;left:0pt;margin-left:-1.55pt;margin-top:3.55pt;height:95.95pt;width:441.7pt;mso-position-horizontal-relative:margin;z-index:251660288;mso-width-relative:page;mso-height-relative:page;" filled="f" stroked="f" coordsize="21600,21600" o:gfxdata="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wSIN9gAAAAIAQAADwAAAAAAAAAB&#10;ACAAAAAiAAAAZHJzL2Rvd25yZXYueG1sUEsBAhQAFAAAAAgAh07iQAFUvTYQAgAAKQQAAA4AAAAA&#10;AAAAAQAgAAAAJwEAAGRycy9lMm9Eb2MueG1sUEsFBgAAAAAGAAYAWQEAAKkFAAAAAA==&#10;" adj="10800">
                <v:fill on="f" focussize="0,0"/>
                <v:stroke on="f"/>
                <v:imagedata o:title=""/>
                <o:lock v:ext="edit" text="t" aspectratio="f"/>
                <v:textbox>
                  <w:txbxContent>
                    <w:p>
                      <w:pPr>
                        <w:jc w:val="center"/>
                        <w:rPr>
                          <w:rFonts w:hint="eastAsia" w:ascii="方正大标宋_GBK" w:hAnsi="方正大标宋_GBK" w:eastAsia="方正大标宋_GBK" w:cs="方正大标宋_GBK"/>
                          <w:b w:val="0"/>
                          <w:bCs w:val="0"/>
                          <w:kern w:val="0"/>
                          <w:sz w:val="24"/>
                          <w:lang w:val="en-US" w:eastAsia="zh-CN"/>
                        </w:rPr>
                      </w:pPr>
                      <w:r>
                        <w:rPr>
                          <w:rFonts w:hint="eastAsia" w:ascii="方正大标宋_GBK" w:hAnsi="方正大标宋_GBK" w:eastAsia="方正大标宋_GBK" w:cs="方正大标宋_GBK"/>
                          <w:b w:val="0"/>
                          <w:bCs w:val="0"/>
                          <w:color w:val="FF0000"/>
                          <w:sz w:val="56"/>
                          <w:szCs w:val="56"/>
                          <w:lang w:val="en-US" w:eastAsia="zh-CN"/>
                          <w14:textOutline w14:w="9525" w14:cap="flat" w14:cmpd="sng" w14:algn="ctr">
                            <w14:solidFill>
                              <w14:srgbClr w14:val="FF0000"/>
                            </w14:solidFill>
                            <w14:prstDash w14:val="solid"/>
                            <w14:round/>
                          </w14:textOutline>
                        </w:rPr>
                        <w:t>太湖县自来水公司文件</w:t>
                      </w:r>
                    </w:p>
                  </w:txbxContent>
                </v:textbox>
              </v:shape>
            </w:pict>
          </mc:Fallback>
        </mc:AlternateContent>
      </w:r>
    </w:p>
    <w:p>
      <w:pPr>
        <w:jc w:val="center"/>
        <w:rPr>
          <w:rFonts w:eastAsia="仿宋"/>
          <w:color w:val="2F5496"/>
          <w:sz w:val="32"/>
          <w:szCs w:val="32"/>
        </w:rPr>
      </w:pPr>
    </w:p>
    <w:p>
      <w:pPr>
        <w:jc w:val="center"/>
        <w:rPr>
          <w:rFonts w:eastAsia="仿宋"/>
          <w:color w:val="2F5496"/>
          <w:sz w:val="32"/>
          <w:szCs w:val="32"/>
        </w:rPr>
      </w:pPr>
    </w:p>
    <w:p>
      <w:pPr>
        <w:jc w:val="center"/>
        <w:rPr>
          <w:rFonts w:hint="eastAsia" w:eastAsia="仿宋"/>
          <w:sz w:val="32"/>
          <w:szCs w:val="32"/>
          <w:lang w:val="en-US" w:eastAsia="zh-CN"/>
        </w:rPr>
      </w:pPr>
    </w:p>
    <w:p>
      <w:pPr>
        <w:jc w:val="center"/>
        <w:rPr>
          <w:rFonts w:hint="eastAsia" w:eastAsia="仿宋"/>
          <w:sz w:val="32"/>
          <w:szCs w:val="32"/>
          <w:lang w:val="en-US" w:eastAsia="zh-CN"/>
        </w:rPr>
      </w:pPr>
    </w:p>
    <w:p>
      <w:pPr>
        <w:jc w:val="center"/>
        <w:rPr>
          <w:rFonts w:hint="default" w:eastAsia="仿宋"/>
          <w:sz w:val="32"/>
          <w:szCs w:val="32"/>
          <w:lang w:val="en-US" w:eastAsia="zh-CN"/>
        </w:rPr>
      </w:pPr>
      <w:r>
        <w:rPr>
          <w:rFonts w:hint="eastAsia" w:eastAsia="仿宋"/>
          <w:sz w:val="32"/>
          <w:szCs w:val="32"/>
          <w:lang w:val="en-US" w:eastAsia="zh-CN"/>
        </w:rPr>
        <w:t>太水字</w:t>
      </w:r>
      <w:r>
        <w:rPr>
          <w:rFonts w:eastAsia="仿宋"/>
          <w:color w:val="000000"/>
          <w:sz w:val="32"/>
          <w:szCs w:val="32"/>
        </w:rPr>
        <w:t>〔</w:t>
      </w:r>
      <w:r>
        <w:rPr>
          <w:rFonts w:hint="eastAsia" w:eastAsia="仿宋"/>
          <w:color w:val="000000"/>
          <w:sz w:val="32"/>
          <w:szCs w:val="32"/>
          <w:lang w:val="en-US" w:eastAsia="zh-CN"/>
        </w:rPr>
        <w:t>2022</w:t>
      </w:r>
      <w:r>
        <w:rPr>
          <w:rFonts w:eastAsia="仿宋"/>
          <w:color w:val="000000"/>
          <w:sz w:val="32"/>
          <w:szCs w:val="32"/>
        </w:rPr>
        <w:t>〕</w:t>
      </w:r>
      <w:r>
        <w:rPr>
          <w:rFonts w:hint="eastAsia" w:eastAsia="仿宋"/>
          <w:color w:val="000000"/>
          <w:sz w:val="32"/>
          <w:szCs w:val="32"/>
          <w:lang w:val="en-US" w:eastAsia="zh-CN"/>
        </w:rPr>
        <w:t>19</w:t>
      </w:r>
      <w:r>
        <w:rPr>
          <w:rFonts w:eastAsia="仿宋"/>
          <w:sz w:val="32"/>
          <w:szCs w:val="32"/>
        </w:rPr>
        <w:t>号</w:t>
      </w:r>
    </w:p>
    <w:p>
      <w:pPr>
        <w:keepNext w:val="0"/>
        <w:keepLines w:val="0"/>
        <w:pageBreakBefore w:val="0"/>
        <w:widowControl w:val="0"/>
        <w:kinsoku/>
        <w:wordWrap/>
        <w:overflowPunct/>
        <w:topLinePunct w:val="0"/>
        <w:autoSpaceDE/>
        <w:autoSpaceDN/>
        <w:bidi w:val="0"/>
        <w:spacing w:line="240" w:lineRule="auto"/>
        <w:jc w:val="center"/>
        <w:textAlignment w:val="auto"/>
        <w:rPr>
          <w:rFonts w:eastAsia="仿宋"/>
          <w:color w:val="2F5496"/>
          <w:sz w:val="32"/>
          <w:szCs w:val="32"/>
        </w:rPr>
      </w:pPr>
      <w:r>
        <w:rPr>
          <w:b/>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41910</wp:posOffset>
                </wp:positionV>
                <wp:extent cx="5648325" cy="0"/>
                <wp:effectExtent l="15875" t="15875" r="12700" b="12700"/>
                <wp:wrapNone/>
                <wp:docPr id="3" name="Line 8"/>
                <wp:cNvGraphicFramePr/>
                <a:graphic xmlns:a="http://schemas.openxmlformats.org/drawingml/2006/main">
                  <a:graphicData uri="http://schemas.microsoft.com/office/word/2010/wordprocessingShape">
                    <wps:wsp>
                      <wps:cNvCnPr>
                        <a:cxnSpLocks noChangeShapeType="1"/>
                      </wps:cNvCnPr>
                      <wps:spPr bwMode="auto">
                        <a:xfrm flipV="1">
                          <a:off x="0" y="0"/>
                          <a:ext cx="5648325" cy="0"/>
                        </a:xfrm>
                        <a:prstGeom prst="line">
                          <a:avLst/>
                        </a:prstGeom>
                        <a:noFill/>
                        <a:ln w="25400">
                          <a:solidFill>
                            <a:srgbClr val="FF0000"/>
                          </a:solidFill>
                          <a:round/>
                        </a:ln>
                      </wps:spPr>
                      <wps:bodyPr/>
                    </wps:wsp>
                  </a:graphicData>
                </a:graphic>
              </wp:anchor>
            </w:drawing>
          </mc:Choice>
          <mc:Fallback>
            <w:pict>
              <v:line id="Line 8" o:spid="_x0000_s1026" o:spt="20" style="position:absolute;left:0pt;flip:y;margin-left:-0.15pt;margin-top:3.3pt;height:0pt;width:444.75pt;z-index:251659264;mso-width-relative:page;mso-height-relative:page;" filled="f" stroked="t" coordsize="21600,21600" o:gfxdata="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aX+YPRAAAABQEAAA8AAAAAAAAAAQAgAAAAIgAAAGRy&#10;cy9kb3ducmV2LnhtbFBLAQIUABQAAAAIAIdO4kDDDTer0wEAAKoDAAAOAAAAAAAAAAEAIAAAACAB&#10;AABkcnMvZTJvRG9jLnhtbFBLBQYAAAAABgAGAFkBAABl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公文小标宋" w:hAnsi="方正公文小标宋" w:eastAsia="方正公文小标宋" w:cs="方正公文小标宋"/>
          <w:color w:val="000000"/>
          <w:sz w:val="44"/>
          <w:szCs w:val="44"/>
          <w:lang w:val="en-US" w:eastAsia="zh-CN"/>
        </w:rPr>
      </w:pPr>
      <w:bookmarkStart w:id="0" w:name="发文标题"/>
      <w:r>
        <w:rPr>
          <w:rFonts w:hint="eastAsia" w:ascii="方正公文小标宋" w:hAnsi="方正公文小标宋" w:eastAsia="方正公文小标宋" w:cs="方正公文小标宋"/>
          <w:color w:val="000000"/>
          <w:sz w:val="44"/>
          <w:szCs w:val="44"/>
          <w:lang w:val="en-US" w:eastAsia="zh-CN"/>
        </w:rPr>
        <w:t>关于下发太湖县自来水公司中小微企业接装水报装业务流程图的通知</w:t>
      </w:r>
      <w:bookmarkEnd w:id="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公文小标宋" w:hAnsi="方正公文小标宋" w:eastAsia="方正公文小标宋" w:cs="方正公文小标宋"/>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方正仿宋_GB2312" w:hAnsi="方正仿宋_GB2312" w:eastAsia="方正仿宋_GB2312" w:cs="方正仿宋_GB2312"/>
          <w:color w:val="000000"/>
          <w:sz w:val="32"/>
          <w:szCs w:val="32"/>
          <w:lang w:val="en-US" w:eastAsia="zh-CN"/>
        </w:rPr>
      </w:pPr>
      <w:bookmarkStart w:id="1" w:name="Start"/>
      <w:bookmarkEnd w:id="1"/>
      <w:bookmarkStart w:id="2" w:name="End"/>
      <w:bookmarkEnd w:id="2"/>
      <w:r>
        <w:rPr>
          <w:rFonts w:hint="default" w:ascii="方正仿宋_GB2312" w:hAnsi="方正仿宋_GB2312" w:eastAsia="方正仿宋_GB2312" w:cs="方正仿宋_GB2312"/>
          <w:color w:val="000000"/>
          <w:sz w:val="32"/>
          <w:szCs w:val="32"/>
          <w:lang w:val="en-US" w:eastAsia="zh-CN"/>
        </w:rPr>
        <w:t>公司各部门、各分公司：</w:t>
      </w:r>
    </w:p>
    <w:p>
      <w:pPr>
        <w:keepNext w:val="0"/>
        <w:keepLines w:val="0"/>
        <w:pageBreakBefore w:val="0"/>
        <w:widowControl w:val="0"/>
        <w:kinsoku/>
        <w:wordWrap/>
        <w:overflowPunct/>
        <w:topLinePunct w:val="0"/>
        <w:autoSpaceDE/>
        <w:autoSpaceDN/>
        <w:bidi w:val="0"/>
        <w:adjustRightInd w:val="0"/>
        <w:snapToGrid w:val="0"/>
        <w:spacing w:line="360" w:lineRule="auto"/>
        <w:ind w:firstLine="624" w:firstLineChars="200"/>
        <w:jc w:val="left"/>
        <w:textAlignment w:val="auto"/>
        <w:rPr>
          <w:rFonts w:hint="default" w:ascii="方正仿宋_GB2312" w:hAnsi="方正仿宋_GB2312" w:eastAsia="方正仿宋_GB2312" w:cs="方正仿宋_GB2312"/>
          <w:color w:val="000000"/>
          <w:sz w:val="32"/>
          <w:szCs w:val="32"/>
          <w:lang w:val="en-US" w:eastAsia="zh-CN"/>
        </w:rPr>
      </w:pPr>
      <w:r>
        <w:rPr>
          <w:rFonts w:hint="default" w:ascii="方正仿宋_GB2312" w:hAnsi="方正仿宋_GB2312" w:eastAsia="方正仿宋_GB2312" w:cs="方正仿宋_GB2312"/>
          <w:color w:val="000000"/>
          <w:sz w:val="32"/>
          <w:szCs w:val="32"/>
          <w:lang w:val="en-US" w:eastAsia="zh-CN"/>
        </w:rPr>
        <w:t>为提升优化营商环境工作，现将《太湖县自来水公司中小微企业接装水报装业务流程图》予以下发，自即日起执行，并在供水营业厅和网上营业厅公示。</w:t>
      </w:r>
    </w:p>
    <w:p>
      <w:pPr>
        <w:keepNext w:val="0"/>
        <w:keepLines w:val="0"/>
        <w:pageBreakBefore w:val="0"/>
        <w:widowControl w:val="0"/>
        <w:kinsoku/>
        <w:wordWrap/>
        <w:overflowPunct/>
        <w:topLinePunct w:val="0"/>
        <w:autoSpaceDE/>
        <w:autoSpaceDN/>
        <w:bidi w:val="0"/>
        <w:adjustRightInd w:val="0"/>
        <w:snapToGrid w:val="0"/>
        <w:spacing w:line="360" w:lineRule="auto"/>
        <w:ind w:firstLine="624" w:firstLineChars="200"/>
        <w:jc w:val="left"/>
        <w:textAlignment w:val="auto"/>
        <w:rPr>
          <w:rFonts w:hint="default" w:ascii="方正仿宋_GB2312" w:hAnsi="方正仿宋_GB2312" w:eastAsia="方正仿宋_GB2312" w:cs="方正仿宋_GB2312"/>
          <w:color w:val="000000"/>
          <w:sz w:val="32"/>
          <w:szCs w:val="32"/>
          <w:lang w:val="en-US" w:eastAsia="zh-CN"/>
        </w:rPr>
      </w:pPr>
      <w:r>
        <w:rPr>
          <w:rFonts w:hint="eastAsia" w:ascii="黑体" w:hAnsi="黑体" w:eastAsia="黑体" w:cs="黑体"/>
          <w:color w:val="000000"/>
          <w:sz w:val="32"/>
          <w:szCs w:val="32"/>
          <w:lang w:val="en-US" w:eastAsia="zh-CN"/>
        </w:rPr>
        <w:t>附件：</w:t>
      </w:r>
      <w:r>
        <w:rPr>
          <w:rFonts w:hint="default" w:ascii="方正仿宋_GB2312" w:hAnsi="方正仿宋_GB2312" w:eastAsia="方正仿宋_GB2312" w:cs="方正仿宋_GB2312"/>
          <w:color w:val="000000"/>
          <w:sz w:val="32"/>
          <w:szCs w:val="32"/>
          <w:lang w:val="en-US" w:eastAsia="zh-CN"/>
        </w:rPr>
        <w:t>《</w:t>
      </w:r>
      <w:r>
        <w:rPr>
          <w:rFonts w:hint="eastAsia" w:ascii="方正仿宋_GB2312" w:hAnsi="方正仿宋_GB2312" w:eastAsia="方正仿宋_GB2312" w:cs="方正仿宋_GB2312"/>
          <w:color w:val="000000"/>
          <w:sz w:val="32"/>
          <w:szCs w:val="32"/>
          <w:lang w:val="en-US" w:eastAsia="zh-CN"/>
        </w:rPr>
        <w:t>太湖县自来水</w:t>
      </w:r>
      <w:r>
        <w:rPr>
          <w:rFonts w:hint="default" w:ascii="方正仿宋_GB2312" w:hAnsi="方正仿宋_GB2312" w:eastAsia="方正仿宋_GB2312" w:cs="方正仿宋_GB2312"/>
          <w:color w:val="000000"/>
          <w:sz w:val="32"/>
          <w:szCs w:val="32"/>
          <w:lang w:val="en-US" w:eastAsia="zh-CN"/>
        </w:rPr>
        <w:t xml:space="preserve">公司中小微企业接装水报装业务流程图》 </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default" w:ascii="方正仿宋_GB2312" w:hAnsi="方正仿宋_GB2312" w:eastAsia="方正仿宋_GB2312" w:cs="方正仿宋_GB2312"/>
          <w:color w:val="000000"/>
          <w:sz w:val="32"/>
          <w:szCs w:val="32"/>
          <w:lang w:val="en-US" w:eastAsia="zh-CN"/>
        </w:rPr>
        <w:t>太湖县自来水有限责任公司</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default" w:ascii="方正仿宋_GB2312" w:hAnsi="方正仿宋_GB2312" w:eastAsia="方正仿宋_GB2312" w:cs="方正仿宋_GB2312"/>
          <w:color w:val="000000"/>
          <w:sz w:val="32"/>
          <w:szCs w:val="32"/>
          <w:lang w:val="en-US" w:eastAsia="zh-CN"/>
        </w:rPr>
        <w:t xml:space="preserve">                                 2022年6月7日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方正仿宋_GB2312" w:hAnsi="方正仿宋_GB2312" w:eastAsia="方正仿宋_GB2312" w:cs="方正仿宋_GB2312"/>
          <w:color w:val="000000"/>
          <w:sz w:val="32"/>
          <w:szCs w:val="32"/>
          <w:lang w:val="en-US" w:eastAsia="zh-CN"/>
        </w:rPr>
      </w:pPr>
      <w:r>
        <w:rPr>
          <w:rFonts w:hint="default" w:ascii="方正仿宋_GB2312" w:hAnsi="方正仿宋_GB2312" w:eastAsia="方正仿宋_GB2312" w:cs="方正仿宋_GB2312"/>
          <w:color w:val="000000"/>
          <w:sz w:val="32"/>
          <w:szCs w:val="32"/>
          <w:lang w:val="en-US" w:eastAsia="zh-CN"/>
        </w:rPr>
        <w:drawing>
          <wp:inline distT="0" distB="0" distL="114300" distR="114300">
            <wp:extent cx="5615940" cy="8046085"/>
            <wp:effectExtent l="0" t="0" r="3810" b="12065"/>
            <wp:docPr id="2" name="图片 2" descr="e494ce15903f884d5667d25654b9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94ce15903f884d5667d25654b9f50"/>
                    <pic:cNvPicPr>
                      <a:picLocks noChangeAspect="1"/>
                    </pic:cNvPicPr>
                  </pic:nvPicPr>
                  <pic:blipFill>
                    <a:blip r:embed="rId6"/>
                    <a:stretch>
                      <a:fillRect/>
                    </a:stretch>
                  </pic:blipFill>
                  <pic:spPr>
                    <a:xfrm>
                      <a:off x="0" y="0"/>
                      <a:ext cx="5615940" cy="8046085"/>
                    </a:xfrm>
                    <a:prstGeom prst="rect">
                      <a:avLst/>
                    </a:prstGeom>
                  </pic:spPr>
                </pic:pic>
              </a:graphicData>
            </a:graphic>
          </wp:inline>
        </w:drawing>
      </w:r>
      <w:bookmarkStart w:id="3" w:name="_GoBack"/>
      <w:bookmarkEnd w:id="3"/>
    </w:p>
    <w:sectPr>
      <w:footerReference r:id="rId3" w:type="default"/>
      <w:footerReference r:id="rId4" w:type="even"/>
      <w:pgSz w:w="11907" w:h="16840"/>
      <w:pgMar w:top="2098" w:right="1474" w:bottom="1985" w:left="1588" w:header="851" w:footer="1588" w:gutter="0"/>
      <w:cols w:space="720" w:num="1"/>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57ADDA-B990-4221-9C54-2BCB77306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89BE357F-C2E7-4C13-BC42-71CB4430AE10}"/>
  </w:font>
  <w:font w:name="仿宋">
    <w:panose1 w:val="02010609060101010101"/>
    <w:charset w:val="86"/>
    <w:family w:val="auto"/>
    <w:pitch w:val="default"/>
    <w:sig w:usb0="800002BF" w:usb1="38CF7CFA" w:usb2="00000016" w:usb3="00000000" w:csb0="00040001" w:csb1="00000000"/>
    <w:embedRegular r:id="rId3" w:fontKey="{1F8C84AE-4E9D-4936-A129-CB781A1E38A5}"/>
  </w:font>
  <w:font w:name="方正小标宋简体">
    <w:panose1 w:val="02000000000000000000"/>
    <w:charset w:val="86"/>
    <w:family w:val="auto"/>
    <w:pitch w:val="default"/>
    <w:sig w:usb0="00000001" w:usb1="08000000" w:usb2="00000000" w:usb3="00000000" w:csb0="00040000" w:csb1="00000000"/>
    <w:embedRegular r:id="rId4" w:fontKey="{FCB2BAC3-E18E-4563-B382-C3DBB3A1BD11}"/>
  </w:font>
  <w:font w:name="方正大标宋_GBK">
    <w:panose1 w:val="02000000000000000000"/>
    <w:charset w:val="86"/>
    <w:family w:val="auto"/>
    <w:pitch w:val="default"/>
    <w:sig w:usb0="A00002BF" w:usb1="08CF7CFA" w:usb2="00000000" w:usb3="00000000" w:csb0="00040001" w:csb1="00000000"/>
    <w:embedRegular r:id="rId5" w:fontKey="{1F0F178D-D2E3-4D8B-955F-DDACA30B58C5}"/>
  </w:font>
  <w:font w:name="方正公文小标宋">
    <w:panose1 w:val="02000500000000000000"/>
    <w:charset w:val="86"/>
    <w:family w:val="auto"/>
    <w:pitch w:val="default"/>
    <w:sig w:usb0="A00002BF" w:usb1="38CF7CFA" w:usb2="00000016" w:usb3="00000000" w:csb0="00040001" w:csb1="00000000"/>
    <w:embedRegular r:id="rId6" w:fontKey="{3EC77CF1-1E20-4FDB-9A30-E884EB79F69D}"/>
  </w:font>
  <w:font w:name="方正仿宋_GB2312">
    <w:panose1 w:val="02000000000000000000"/>
    <w:charset w:val="86"/>
    <w:family w:val="auto"/>
    <w:pitch w:val="default"/>
    <w:sig w:usb0="A00002BF" w:usb1="184F6CFA" w:usb2="00000012" w:usb3="00000000" w:csb0="00040001" w:csb1="00000000"/>
    <w:embedRegular r:id="rId7" w:fontKey="{DFE36546-2DDE-4053-B4F8-65EF434AD7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Style w:val="12"/>
        <w:rFonts w:ascii="仿宋_GB2312" w:eastAsia="仿宋_GB2312"/>
        <w:sz w:val="28"/>
        <w:szCs w:val="28"/>
      </w:rPr>
    </w:pPr>
    <w:r>
      <w:rPr>
        <w:rStyle w:val="12"/>
        <w:rFonts w:hint="eastAsia" w:ascii="仿宋_GB2312" w:eastAsia="仿宋_GB2312"/>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 PAGE </w:instrText>
    </w:r>
    <w:r>
      <w:rPr>
        <w:rFonts w:hint="eastAsia" w:ascii="宋体" w:hAnsi="宋体"/>
        <w:sz w:val="28"/>
        <w:szCs w:val="28"/>
      </w:rPr>
      <w:fldChar w:fldCharType="separate"/>
    </w:r>
    <w:r>
      <w:rPr>
        <w:rStyle w:val="12"/>
        <w:rFonts w:ascii="宋体" w:hAnsi="宋体"/>
        <w:sz w:val="28"/>
        <w:szCs w:val="28"/>
      </w:rPr>
      <w:t>X</w:t>
    </w:r>
    <w:r>
      <w:rPr>
        <w:rFonts w:hint="eastAsia" w:ascii="宋体" w:hAnsi="宋体"/>
        <w:sz w:val="28"/>
        <w:szCs w:val="28"/>
      </w:rPr>
      <w:fldChar w:fldCharType="end"/>
    </w:r>
    <w:r>
      <w:rPr>
        <w:rStyle w:val="12"/>
        <w:rFonts w:hint="eastAsia" w:ascii="仿宋_GB2312" w:eastAsia="仿宋_GB2312"/>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740" w:wrap="around" w:vAnchor="text" w:hAnchor="margin" w:xAlign="outside" w:y="1"/>
      <w:jc w:val="center"/>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X</w:t>
    </w:r>
    <w:r>
      <w:rPr>
        <w:sz w:val="28"/>
        <w:szCs w:val="28"/>
      </w:rPr>
      <w:fldChar w:fldCharType="end"/>
    </w:r>
    <w:r>
      <w:rPr>
        <w:rStyle w:val="12"/>
        <w:rFonts w:hint="eastAsia"/>
        <w:sz w:val="28"/>
        <w:szCs w:val="28"/>
      </w:rPr>
      <w:t xml:space="preserve"> —</w:t>
    </w:r>
  </w:p>
  <w:p>
    <w:pPr>
      <w:pStyle w:val="6"/>
      <w:ind w:right="360" w:firstLine="360"/>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201"/>
  <w:drawingGridVerticalSpacing w:val="3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MGZjNzY2MWU0NzJmNjliZWZmZTZiMzFkMTZkNmMifQ=="/>
  </w:docVars>
  <w:rsids>
    <w:rsidRoot w:val="3CC9100B"/>
    <w:rsid w:val="00015A5D"/>
    <w:rsid w:val="000B7A2A"/>
    <w:rsid w:val="000F594F"/>
    <w:rsid w:val="0014328F"/>
    <w:rsid w:val="00170944"/>
    <w:rsid w:val="001719C6"/>
    <w:rsid w:val="00172A27"/>
    <w:rsid w:val="00173108"/>
    <w:rsid w:val="001819AE"/>
    <w:rsid w:val="001B5B0E"/>
    <w:rsid w:val="001D3D81"/>
    <w:rsid w:val="001F5908"/>
    <w:rsid w:val="00221EA4"/>
    <w:rsid w:val="00233136"/>
    <w:rsid w:val="002418D7"/>
    <w:rsid w:val="002B0A6C"/>
    <w:rsid w:val="00397BB8"/>
    <w:rsid w:val="003C3AE2"/>
    <w:rsid w:val="003F64A1"/>
    <w:rsid w:val="004E1C72"/>
    <w:rsid w:val="00523468"/>
    <w:rsid w:val="00531AF9"/>
    <w:rsid w:val="006A594B"/>
    <w:rsid w:val="006B34A0"/>
    <w:rsid w:val="006C5DB4"/>
    <w:rsid w:val="007126CD"/>
    <w:rsid w:val="007142BB"/>
    <w:rsid w:val="00715345"/>
    <w:rsid w:val="007519BD"/>
    <w:rsid w:val="0078506A"/>
    <w:rsid w:val="007B760F"/>
    <w:rsid w:val="007C4B13"/>
    <w:rsid w:val="007F4B1C"/>
    <w:rsid w:val="00806F6E"/>
    <w:rsid w:val="0086523B"/>
    <w:rsid w:val="008A7BE1"/>
    <w:rsid w:val="008E5C29"/>
    <w:rsid w:val="00906425"/>
    <w:rsid w:val="00925B49"/>
    <w:rsid w:val="00977D6B"/>
    <w:rsid w:val="009B143D"/>
    <w:rsid w:val="009B3696"/>
    <w:rsid w:val="009C413A"/>
    <w:rsid w:val="009D4258"/>
    <w:rsid w:val="009D7835"/>
    <w:rsid w:val="00A14243"/>
    <w:rsid w:val="00A3238B"/>
    <w:rsid w:val="00A40124"/>
    <w:rsid w:val="00A41C33"/>
    <w:rsid w:val="00AE45DF"/>
    <w:rsid w:val="00B800F6"/>
    <w:rsid w:val="00B86932"/>
    <w:rsid w:val="00B921E2"/>
    <w:rsid w:val="00BA2BCF"/>
    <w:rsid w:val="00BA6F99"/>
    <w:rsid w:val="00BE6FB3"/>
    <w:rsid w:val="00C61F7C"/>
    <w:rsid w:val="00C76C92"/>
    <w:rsid w:val="00CB3BE7"/>
    <w:rsid w:val="00CC0C95"/>
    <w:rsid w:val="00CC18E9"/>
    <w:rsid w:val="00D1153B"/>
    <w:rsid w:val="00D47802"/>
    <w:rsid w:val="00D64B14"/>
    <w:rsid w:val="00E535FD"/>
    <w:rsid w:val="00E955D7"/>
    <w:rsid w:val="00EA2499"/>
    <w:rsid w:val="00F14472"/>
    <w:rsid w:val="00F64D4B"/>
    <w:rsid w:val="00F8768E"/>
    <w:rsid w:val="00FB3A8B"/>
    <w:rsid w:val="00FF6E4E"/>
    <w:rsid w:val="0200050C"/>
    <w:rsid w:val="02406AB5"/>
    <w:rsid w:val="033E0386"/>
    <w:rsid w:val="03EA6622"/>
    <w:rsid w:val="04846E33"/>
    <w:rsid w:val="04B31D72"/>
    <w:rsid w:val="04BE20BE"/>
    <w:rsid w:val="05FB07F7"/>
    <w:rsid w:val="0653393B"/>
    <w:rsid w:val="06DB4B92"/>
    <w:rsid w:val="06F828BF"/>
    <w:rsid w:val="073310F6"/>
    <w:rsid w:val="076D3A81"/>
    <w:rsid w:val="086409BA"/>
    <w:rsid w:val="0901200A"/>
    <w:rsid w:val="0AEB6FF7"/>
    <w:rsid w:val="0B786853"/>
    <w:rsid w:val="0BE934C1"/>
    <w:rsid w:val="0C191D25"/>
    <w:rsid w:val="0C80598D"/>
    <w:rsid w:val="0CF90FA1"/>
    <w:rsid w:val="0D026C5D"/>
    <w:rsid w:val="0E956364"/>
    <w:rsid w:val="0FB87767"/>
    <w:rsid w:val="100A4286"/>
    <w:rsid w:val="10556FA2"/>
    <w:rsid w:val="10D323AB"/>
    <w:rsid w:val="10D45EB6"/>
    <w:rsid w:val="11333889"/>
    <w:rsid w:val="11D74396"/>
    <w:rsid w:val="11DC45A7"/>
    <w:rsid w:val="12C77399"/>
    <w:rsid w:val="12EA6117"/>
    <w:rsid w:val="14A743FF"/>
    <w:rsid w:val="14BA20E7"/>
    <w:rsid w:val="15634250"/>
    <w:rsid w:val="15A0639E"/>
    <w:rsid w:val="15E11AF4"/>
    <w:rsid w:val="16D869C1"/>
    <w:rsid w:val="17B71A92"/>
    <w:rsid w:val="192A645B"/>
    <w:rsid w:val="19401372"/>
    <w:rsid w:val="19E33973"/>
    <w:rsid w:val="1A3F2A6F"/>
    <w:rsid w:val="1A4E7B56"/>
    <w:rsid w:val="1AB4601B"/>
    <w:rsid w:val="1AE961B3"/>
    <w:rsid w:val="1B686CD1"/>
    <w:rsid w:val="1B781259"/>
    <w:rsid w:val="1B93707D"/>
    <w:rsid w:val="1BFE0178"/>
    <w:rsid w:val="1D17004F"/>
    <w:rsid w:val="1F140271"/>
    <w:rsid w:val="1F9D013C"/>
    <w:rsid w:val="1FC102B2"/>
    <w:rsid w:val="1FD4021B"/>
    <w:rsid w:val="1FD81647"/>
    <w:rsid w:val="20A948C3"/>
    <w:rsid w:val="221C1A99"/>
    <w:rsid w:val="229C3F42"/>
    <w:rsid w:val="232C133B"/>
    <w:rsid w:val="24DF3AC8"/>
    <w:rsid w:val="24E0283B"/>
    <w:rsid w:val="24E554F4"/>
    <w:rsid w:val="250628B2"/>
    <w:rsid w:val="252A7166"/>
    <w:rsid w:val="25E0138A"/>
    <w:rsid w:val="2658687A"/>
    <w:rsid w:val="27081356"/>
    <w:rsid w:val="27083832"/>
    <w:rsid w:val="27F32577"/>
    <w:rsid w:val="28797855"/>
    <w:rsid w:val="28E45F3B"/>
    <w:rsid w:val="291824D7"/>
    <w:rsid w:val="299337F9"/>
    <w:rsid w:val="29B217DA"/>
    <w:rsid w:val="2A763C60"/>
    <w:rsid w:val="2B341032"/>
    <w:rsid w:val="2B3D2CD4"/>
    <w:rsid w:val="2C3E6C12"/>
    <w:rsid w:val="2CFC64C1"/>
    <w:rsid w:val="2E2E6536"/>
    <w:rsid w:val="2E5C0335"/>
    <w:rsid w:val="2EC01742"/>
    <w:rsid w:val="2EFB077A"/>
    <w:rsid w:val="2FA24DFE"/>
    <w:rsid w:val="30382480"/>
    <w:rsid w:val="303D78BA"/>
    <w:rsid w:val="30CF336D"/>
    <w:rsid w:val="31532B5D"/>
    <w:rsid w:val="3200110E"/>
    <w:rsid w:val="324724EC"/>
    <w:rsid w:val="33CE53F3"/>
    <w:rsid w:val="344C673A"/>
    <w:rsid w:val="34B06801"/>
    <w:rsid w:val="34BD5094"/>
    <w:rsid w:val="34C7393A"/>
    <w:rsid w:val="35953C68"/>
    <w:rsid w:val="36052FC1"/>
    <w:rsid w:val="37000F6F"/>
    <w:rsid w:val="374E64AE"/>
    <w:rsid w:val="38F319C9"/>
    <w:rsid w:val="396A154B"/>
    <w:rsid w:val="39B52B31"/>
    <w:rsid w:val="3A0D0760"/>
    <w:rsid w:val="3A523905"/>
    <w:rsid w:val="3AF81EB6"/>
    <w:rsid w:val="3B0A4C9B"/>
    <w:rsid w:val="3B172D2C"/>
    <w:rsid w:val="3C6A6FE6"/>
    <w:rsid w:val="3CC9100B"/>
    <w:rsid w:val="3D840CCF"/>
    <w:rsid w:val="3D8A053A"/>
    <w:rsid w:val="3DE3069C"/>
    <w:rsid w:val="3DF52141"/>
    <w:rsid w:val="3E1F5003"/>
    <w:rsid w:val="3E774506"/>
    <w:rsid w:val="3F007D8C"/>
    <w:rsid w:val="3F09723D"/>
    <w:rsid w:val="3F0F0BE2"/>
    <w:rsid w:val="3F2F7F90"/>
    <w:rsid w:val="3F55245B"/>
    <w:rsid w:val="3F934B13"/>
    <w:rsid w:val="408F641D"/>
    <w:rsid w:val="40A05DCE"/>
    <w:rsid w:val="410C5D19"/>
    <w:rsid w:val="41542F19"/>
    <w:rsid w:val="41D80839"/>
    <w:rsid w:val="41D85B91"/>
    <w:rsid w:val="41F1292E"/>
    <w:rsid w:val="42D75EEB"/>
    <w:rsid w:val="42E64EEF"/>
    <w:rsid w:val="43462F77"/>
    <w:rsid w:val="435446DF"/>
    <w:rsid w:val="43AD12EF"/>
    <w:rsid w:val="44A86839"/>
    <w:rsid w:val="450D0E36"/>
    <w:rsid w:val="458A7418"/>
    <w:rsid w:val="45A22092"/>
    <w:rsid w:val="45D53D39"/>
    <w:rsid w:val="45EB5DD7"/>
    <w:rsid w:val="461B44EA"/>
    <w:rsid w:val="464F007B"/>
    <w:rsid w:val="479F4849"/>
    <w:rsid w:val="47B040C7"/>
    <w:rsid w:val="48443001"/>
    <w:rsid w:val="48695542"/>
    <w:rsid w:val="48713AEB"/>
    <w:rsid w:val="48F57D59"/>
    <w:rsid w:val="4964758B"/>
    <w:rsid w:val="49F00DB4"/>
    <w:rsid w:val="4A4C4A99"/>
    <w:rsid w:val="4A5D6C9F"/>
    <w:rsid w:val="4A8C758B"/>
    <w:rsid w:val="4AC46D25"/>
    <w:rsid w:val="4AE7336C"/>
    <w:rsid w:val="4B444EB7"/>
    <w:rsid w:val="4BA52347"/>
    <w:rsid w:val="4C3D25F3"/>
    <w:rsid w:val="4D7660D3"/>
    <w:rsid w:val="4DA97881"/>
    <w:rsid w:val="4E460A4F"/>
    <w:rsid w:val="4E73463D"/>
    <w:rsid w:val="4ED9328C"/>
    <w:rsid w:val="50F5033B"/>
    <w:rsid w:val="51110909"/>
    <w:rsid w:val="51AA5B68"/>
    <w:rsid w:val="52AB00CA"/>
    <w:rsid w:val="52CB7424"/>
    <w:rsid w:val="52CF74F7"/>
    <w:rsid w:val="530D5684"/>
    <w:rsid w:val="532A4D4C"/>
    <w:rsid w:val="5338478A"/>
    <w:rsid w:val="55634AF8"/>
    <w:rsid w:val="55D57557"/>
    <w:rsid w:val="56A61003"/>
    <w:rsid w:val="56EF0796"/>
    <w:rsid w:val="573061B3"/>
    <w:rsid w:val="575431DF"/>
    <w:rsid w:val="578B5899"/>
    <w:rsid w:val="57B132EA"/>
    <w:rsid w:val="58302B28"/>
    <w:rsid w:val="58947545"/>
    <w:rsid w:val="58E9320A"/>
    <w:rsid w:val="593101AF"/>
    <w:rsid w:val="59AF0390"/>
    <w:rsid w:val="5ADB0D2D"/>
    <w:rsid w:val="5B2D6220"/>
    <w:rsid w:val="5B7B29CC"/>
    <w:rsid w:val="5B886282"/>
    <w:rsid w:val="5CA239A9"/>
    <w:rsid w:val="5CB5062A"/>
    <w:rsid w:val="5DFA2580"/>
    <w:rsid w:val="5E2C45BD"/>
    <w:rsid w:val="5E880CC5"/>
    <w:rsid w:val="5F837F1A"/>
    <w:rsid w:val="6037035F"/>
    <w:rsid w:val="604E7403"/>
    <w:rsid w:val="61383C4F"/>
    <w:rsid w:val="614B2595"/>
    <w:rsid w:val="619B5986"/>
    <w:rsid w:val="629D7F5B"/>
    <w:rsid w:val="63247ED4"/>
    <w:rsid w:val="63790BF7"/>
    <w:rsid w:val="63CF609C"/>
    <w:rsid w:val="63E91B94"/>
    <w:rsid w:val="642E7CAF"/>
    <w:rsid w:val="645A2F3D"/>
    <w:rsid w:val="65057FDC"/>
    <w:rsid w:val="65D32DCF"/>
    <w:rsid w:val="66AB2543"/>
    <w:rsid w:val="6746586B"/>
    <w:rsid w:val="67554A0A"/>
    <w:rsid w:val="676B6632"/>
    <w:rsid w:val="682A08AC"/>
    <w:rsid w:val="68D6230C"/>
    <w:rsid w:val="695152E3"/>
    <w:rsid w:val="69676677"/>
    <w:rsid w:val="6B8807A1"/>
    <w:rsid w:val="6B9362A9"/>
    <w:rsid w:val="6BB61594"/>
    <w:rsid w:val="6BC05994"/>
    <w:rsid w:val="6CF65E81"/>
    <w:rsid w:val="6D163E94"/>
    <w:rsid w:val="6D2F3E24"/>
    <w:rsid w:val="6D6140A6"/>
    <w:rsid w:val="6D6233AA"/>
    <w:rsid w:val="6D7B72BF"/>
    <w:rsid w:val="70401605"/>
    <w:rsid w:val="70BE375A"/>
    <w:rsid w:val="70D52572"/>
    <w:rsid w:val="70DC788A"/>
    <w:rsid w:val="712E630F"/>
    <w:rsid w:val="713330B9"/>
    <w:rsid w:val="719721EE"/>
    <w:rsid w:val="73BD69D8"/>
    <w:rsid w:val="74346EAC"/>
    <w:rsid w:val="744B737B"/>
    <w:rsid w:val="74754F12"/>
    <w:rsid w:val="751A08B5"/>
    <w:rsid w:val="75C45CE2"/>
    <w:rsid w:val="76462921"/>
    <w:rsid w:val="769D568B"/>
    <w:rsid w:val="77292A6C"/>
    <w:rsid w:val="7744551A"/>
    <w:rsid w:val="77E96653"/>
    <w:rsid w:val="780C1DB6"/>
    <w:rsid w:val="78FA7A29"/>
    <w:rsid w:val="7940739D"/>
    <w:rsid w:val="79B47463"/>
    <w:rsid w:val="7A6038F8"/>
    <w:rsid w:val="7B2712F2"/>
    <w:rsid w:val="7B2D5032"/>
    <w:rsid w:val="7B4640F7"/>
    <w:rsid w:val="7B494B02"/>
    <w:rsid w:val="7B50590A"/>
    <w:rsid w:val="7C95077C"/>
    <w:rsid w:val="7D6738F8"/>
    <w:rsid w:val="7D8334CE"/>
    <w:rsid w:val="7DF80A8A"/>
    <w:rsid w:val="7E2C7ECE"/>
    <w:rsid w:val="7E2D13A2"/>
    <w:rsid w:val="7EB135B9"/>
    <w:rsid w:val="7F303340"/>
    <w:rsid w:val="7F5E7151"/>
    <w:rsid w:val="7FBC2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2F5496"/>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pPr>
    <w:rPr>
      <w:rFonts w:ascii="宋体" w:hAnsi="宋体" w:cs="宋体"/>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WPS Plain"/>
    <w:qFormat/>
    <w:uiPriority w:val="0"/>
    <w:rPr>
      <w:rFonts w:ascii="Times New Roman" w:hAnsi="Times New Roman" w:eastAsia="宋体" w:cs="Times New Roman"/>
      <w:lang w:val="en-US" w:eastAsia="zh-CN" w:bidi="ar-SA"/>
    </w:rPr>
  </w:style>
  <w:style w:type="paragraph" w:customStyle="1" w:styleId="15">
    <w:name w:val="Char Char Char Char Char Char Char Char Char Char Char Char1 Char"/>
    <w:basedOn w:val="1"/>
    <w:qFormat/>
    <w:uiPriority w:val="0"/>
    <w:rPr>
      <w:rFonts w:eastAsia="仿宋_GB2312"/>
      <w:sz w:val="32"/>
    </w:rPr>
  </w:style>
  <w:style w:type="paragraph" w:customStyle="1" w:styleId="16">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通知.dotx</Template>
  <Pages>1</Pages>
  <Words>162</Words>
  <Characters>169</Characters>
  <Lines>3</Lines>
  <Paragraphs>1</Paragraphs>
  <TotalTime>1</TotalTime>
  <ScaleCrop>false</ScaleCrop>
  <LinksUpToDate>false</LinksUpToDate>
  <CharactersWithSpaces>203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2021-04-17T00:58:00Z</dcterms:created>
  <dc:creator>专属℡小伙子</dc:creator>
  <cp:lastModifiedBy>专属℡小伙子</cp:lastModifiedBy>
  <cp:lastPrinted>2022-03-10T08:44:00Z</cp:lastPrinted>
  <dcterms:modified xsi:type="dcterms:W3CDTF">2022-06-07T12:16:19Z</dcterms:modified>
  <dc:title>公文通知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BCB6834DC3044CBF93A7751FE0440110</vt:lpwstr>
  </property>
</Properties>
</file>